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1D436F68"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6F5B20">
        <w:rPr>
          <w:rFonts w:ascii="Arial" w:hAnsi="Arial" w:cs="Arial"/>
          <w:b/>
          <w:noProof/>
          <w:sz w:val="24"/>
          <w:szCs w:val="24"/>
        </w:rPr>
        <w:t>2104708</w:t>
      </w:r>
      <w:ins w:id="0" w:author="Robert5" w:date="2021-05-24T11:04:00Z">
        <w:r w:rsidR="000523B7">
          <w:rPr>
            <w:rFonts w:ascii="Arial" w:hAnsi="Arial" w:cs="Arial"/>
            <w:b/>
            <w:noProof/>
            <w:sz w:val="24"/>
            <w:szCs w:val="24"/>
          </w:rPr>
          <w:t>r01</w:t>
        </w:r>
      </w:ins>
    </w:p>
    <w:p w14:paraId="1EBE8192" w14:textId="766E284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DF208CD" w:rsidR="001E41F3" w:rsidRPr="00410371" w:rsidRDefault="004660B5" w:rsidP="000A3374">
            <w:pPr>
              <w:pStyle w:val="CRCoverPage"/>
              <w:spacing w:after="0"/>
              <w:jc w:val="right"/>
              <w:rPr>
                <w:b/>
                <w:noProof/>
                <w:sz w:val="28"/>
              </w:rPr>
            </w:pPr>
            <w:r>
              <w:rPr>
                <w:b/>
                <w:noProof/>
                <w:sz w:val="28"/>
              </w:rPr>
              <w:t>23.</w:t>
            </w:r>
            <w:r w:rsidR="000A3374">
              <w:rPr>
                <w:b/>
                <w:noProof/>
                <w:sz w:val="28"/>
              </w:rPr>
              <w:t>503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F574628" w:rsidR="001E41F3" w:rsidRPr="00AE5741" w:rsidRDefault="006F5B20" w:rsidP="00547111">
            <w:pPr>
              <w:pStyle w:val="CRCoverPage"/>
              <w:spacing w:after="0"/>
              <w:rPr>
                <w:b/>
                <w:noProof/>
              </w:rPr>
            </w:pPr>
            <w:r>
              <w:rPr>
                <w:b/>
                <w:noProof/>
                <w:sz w:val="28"/>
              </w:rPr>
              <w:t>0602</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15E51953" w:rsidR="001E41F3" w:rsidRPr="007546C7" w:rsidRDefault="00C82FF8" w:rsidP="00E13F3D">
            <w:pPr>
              <w:pStyle w:val="CRCoverPage"/>
              <w:spacing w:after="0"/>
              <w:jc w:val="center"/>
              <w:rPr>
                <w:noProof/>
                <w:sz w:val="28"/>
                <w:szCs w:val="28"/>
              </w:rPr>
            </w:pPr>
            <w:r w:rsidRPr="007546C7">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C0246B6" w:rsidR="001E41F3" w:rsidRDefault="007546C7" w:rsidP="007546C7">
            <w:pPr>
              <w:pStyle w:val="CRCoverPage"/>
              <w:spacing w:after="0"/>
              <w:rPr>
                <w:noProof/>
              </w:rPr>
            </w:pPr>
            <w:r>
              <w:t xml:space="preserve">Additional authorization functionality in support of MPS </w:t>
            </w:r>
            <w:r w:rsidR="008961D7">
              <w:t>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3EBAB5A" w:rsidR="001E41F3" w:rsidRDefault="00375A22" w:rsidP="00132847">
            <w:pPr>
              <w:pStyle w:val="CRCoverPage"/>
              <w:spacing w:after="0"/>
              <w:rPr>
                <w:noProof/>
              </w:rPr>
            </w:pPr>
            <w:r>
              <w:rPr>
                <w:noProof/>
              </w:rPr>
              <w:t xml:space="preserve">Perspecta Labs, </w:t>
            </w:r>
            <w:r w:rsidR="00C41DD9">
              <w:rPr>
                <w:noProof/>
              </w:rPr>
              <w:t>CISA ECD</w:t>
            </w:r>
            <w:r w:rsidR="008B2819">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AA34C37" w:rsidR="001E41F3" w:rsidRDefault="00292BA5" w:rsidP="00C82FF8">
            <w:pPr>
              <w:pStyle w:val="CRCoverPage"/>
              <w:spacing w:after="0"/>
              <w:ind w:left="100"/>
              <w:rPr>
                <w:noProof/>
              </w:rPr>
            </w:pPr>
            <w:r>
              <w:rPr>
                <w:noProof/>
              </w:rPr>
              <w:t>May 10,</w:t>
            </w:r>
            <w:r w:rsidR="00C82FF8">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1109461E"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63D30935" w:rsidR="00F87BE0" w:rsidRPr="007546C7" w:rsidRDefault="008E5E79" w:rsidP="000523B7">
            <w:pPr>
              <w:rPr>
                <w:rFonts w:ascii="Arial" w:hAnsi="Arial" w:cs="Arial"/>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del w:id="3" w:author="Robert5" w:date="2021-05-24T11:04:00Z">
              <w:r w:rsidDel="000523B7">
                <w:rPr>
                  <w:rFonts w:ascii="Arial" w:hAnsi="Arial" w:cs="Arial"/>
                  <w:noProof/>
                </w:rPr>
                <w:delText>However, the AF may only have the UE IP address so we add that the AF may request UE Identifiers from the network to help with the authorization. Furthermore, w</w:delText>
              </w:r>
            </w:del>
            <w:ins w:id="4" w:author="Robert5" w:date="2021-05-24T11:04:00Z">
              <w:r w:rsidR="000523B7">
                <w:rPr>
                  <w:rFonts w:ascii="Arial" w:hAnsi="Arial" w:cs="Arial"/>
                  <w:noProof/>
                </w:rPr>
                <w:t>W</w:t>
              </w:r>
            </w:ins>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084D79E0" w:rsidR="007546C7" w:rsidRPr="00390C39" w:rsidRDefault="007546C7" w:rsidP="00C269BC">
            <w:pPr>
              <w:pStyle w:val="CRCoverPage"/>
              <w:spacing w:after="0"/>
              <w:rPr>
                <w:rFonts w:cs="Arial"/>
                <w:noProof/>
              </w:rPr>
            </w:pPr>
            <w:r>
              <w:rPr>
                <w:rFonts w:cs="Arial"/>
                <w:noProof/>
              </w:rPr>
              <w:t>Added the above in clause 6.1.3.11.</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E69B31A" w:rsidR="001E41F3" w:rsidRDefault="00697D88" w:rsidP="00313A5D">
            <w:pPr>
              <w:pStyle w:val="CRCoverPage"/>
              <w:spacing w:after="0"/>
              <w:rPr>
                <w:noProof/>
              </w:rPr>
            </w:pPr>
            <w:r w:rsidRPr="0048183E">
              <w:rPr>
                <w:noProof/>
              </w:rPr>
              <w:t>It is not possible to authorize a Service User with an MPS subscription for MPS for D</w:t>
            </w:r>
            <w:r w:rsidR="00504E92">
              <w:rPr>
                <w:noProof/>
              </w:rPr>
              <w:t xml:space="preserve">ata </w:t>
            </w:r>
            <w:r w:rsidRPr="0048183E">
              <w:rPr>
                <w:noProof/>
              </w:rPr>
              <w:t>T</w:t>
            </w:r>
            <w:r w:rsidR="00504E92">
              <w:rPr>
                <w:noProof/>
              </w:rPr>
              <w:t xml:space="preserve">ransport </w:t>
            </w:r>
            <w:r w:rsidRPr="0048183E">
              <w:rPr>
                <w:noProof/>
              </w:rPr>
              <w:t>S</w:t>
            </w:r>
            <w:r w:rsidR="00504E92">
              <w:rPr>
                <w:noProof/>
              </w:rPr>
              <w:t>ervice</w:t>
            </w:r>
            <w:r w:rsidRPr="0048183E">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2D7FF489" w:rsidR="001E41F3" w:rsidRDefault="007D4DAD" w:rsidP="009409EA">
            <w:pPr>
              <w:pStyle w:val="CRCoverPage"/>
              <w:spacing w:after="0"/>
              <w:rPr>
                <w:noProof/>
              </w:rPr>
            </w:pPr>
            <w:r>
              <w:rPr>
                <w:noProof/>
              </w:rPr>
              <w:t>6.1.3.11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8FE95C9" w:rsidR="001E41F3" w:rsidRDefault="008B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12D3D9C"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90FFF4E" w:rsidR="001E41F3" w:rsidRDefault="00145D43" w:rsidP="006F5B20">
            <w:pPr>
              <w:pStyle w:val="CRCoverPage"/>
              <w:spacing w:after="0"/>
              <w:ind w:left="99"/>
              <w:rPr>
                <w:noProof/>
              </w:rPr>
            </w:pPr>
            <w:r>
              <w:rPr>
                <w:noProof/>
              </w:rPr>
              <w:t>TS</w:t>
            </w:r>
            <w:r w:rsidR="007D4DAD">
              <w:rPr>
                <w:noProof/>
              </w:rPr>
              <w:t xml:space="preserve"> 23.</w:t>
            </w:r>
            <w:r w:rsidR="008009EC">
              <w:rPr>
                <w:noProof/>
              </w:rPr>
              <w:t xml:space="preserve">501 </w:t>
            </w:r>
            <w:r w:rsidR="001650F8">
              <w:rPr>
                <w:noProof/>
              </w:rPr>
              <w:t xml:space="preserve">CR </w:t>
            </w:r>
            <w:r w:rsidR="006F5B20">
              <w:rPr>
                <w:noProof/>
              </w:rPr>
              <w:t>2971</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149382FA" w:rsidR="001E41F3" w:rsidRDefault="008B2819" w:rsidP="006F5B20">
            <w:pPr>
              <w:pStyle w:val="CRCoverPage"/>
              <w:spacing w:after="0"/>
              <w:rPr>
                <w:noProof/>
              </w:rPr>
            </w:pPr>
            <w:r>
              <w:rPr>
                <w:noProof/>
              </w:rPr>
              <w:t xml:space="preserve">CR </w:t>
            </w:r>
            <w:r w:rsidR="006F5B20">
              <w:rPr>
                <w:noProof/>
              </w:rPr>
              <w:t xml:space="preserve">1135 </w:t>
            </w:r>
            <w:r w:rsidR="00A0229B">
              <w:rPr>
                <w:noProof/>
              </w:rPr>
              <w:t xml:space="preserve">for TS 23.203 </w:t>
            </w:r>
            <w:r>
              <w:rPr>
                <w:noProof/>
              </w:rPr>
              <w:t xml:space="preserve">and CR </w:t>
            </w:r>
            <w:r w:rsidR="006F5B20">
              <w:rPr>
                <w:noProof/>
              </w:rPr>
              <w:t xml:space="preserve">3642 </w:t>
            </w:r>
            <w:r w:rsidR="00A0229B">
              <w:rPr>
                <w:noProof/>
              </w:rPr>
              <w:t xml:space="preserve">for TS 23.401 </w:t>
            </w:r>
            <w:r>
              <w:rPr>
                <w:noProof/>
              </w:rPr>
              <w:t>implem</w:t>
            </w:r>
            <w:r w:rsidR="00D80BA6">
              <w:rPr>
                <w:noProof/>
              </w:rPr>
              <w:t>e</w:t>
            </w:r>
            <w:r>
              <w:rPr>
                <w:noProof/>
              </w:rPr>
              <w:t>nt similar changes for EPS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 w:name="_Toc493487903"/>
    </w:p>
    <w:p w14:paraId="25DF4CBF" w14:textId="2EAAA6A5"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6" w:name="_Toc11121954"/>
      <w:bookmarkStart w:id="7" w:name="_Toc27815834"/>
      <w:bookmarkEnd w:id="5"/>
      <w:r>
        <w:rPr>
          <w:rFonts w:ascii="Arial" w:hAnsi="Arial"/>
          <w:i/>
          <w:color w:val="0070C0"/>
          <w:sz w:val="24"/>
          <w:lang w:val="en-US"/>
        </w:rPr>
        <w:t>FIRST</w:t>
      </w:r>
      <w:r w:rsidR="006D4BEF">
        <w:rPr>
          <w:rFonts w:ascii="Arial" w:hAnsi="Arial"/>
          <w:i/>
          <w:color w:val="0070C0"/>
          <w:sz w:val="24"/>
          <w:lang w:val="en-US"/>
        </w:rPr>
        <w:t xml:space="preserve"> </w:t>
      </w:r>
      <w:r w:rsidR="00697D88">
        <w:rPr>
          <w:rFonts w:ascii="Arial" w:hAnsi="Arial"/>
          <w:i/>
          <w:color w:val="0070C0"/>
          <w:sz w:val="24"/>
          <w:lang w:val="en-US"/>
        </w:rPr>
        <w:t xml:space="preserve">AND LAST </w:t>
      </w:r>
      <w:r w:rsidR="006D4BEF" w:rsidRPr="002800F7">
        <w:rPr>
          <w:rFonts w:ascii="Arial" w:hAnsi="Arial"/>
          <w:i/>
          <w:color w:val="0070C0"/>
          <w:sz w:val="24"/>
          <w:lang w:val="en-US"/>
        </w:rPr>
        <w:t>CHANGE</w:t>
      </w:r>
    </w:p>
    <w:bookmarkEnd w:id="6"/>
    <w:bookmarkEnd w:id="7"/>
    <w:p w14:paraId="74982960" w14:textId="272BCDB4" w:rsidR="000A3374" w:rsidRPr="00F70B61" w:rsidRDefault="00FE4572" w:rsidP="000A3374">
      <w:pPr>
        <w:pStyle w:val="Heading4"/>
      </w:pPr>
      <w:r>
        <w:rPr>
          <w:lang w:eastAsia="ja-JP"/>
        </w:rPr>
        <w:t xml:space="preserve"> </w:t>
      </w:r>
      <w:bookmarkStart w:id="8" w:name="_Toc19197347"/>
      <w:bookmarkStart w:id="9" w:name="_Toc27896500"/>
      <w:bookmarkStart w:id="10" w:name="_Toc36192668"/>
      <w:bookmarkStart w:id="11" w:name="_Toc37076399"/>
      <w:bookmarkStart w:id="12" w:name="_Toc45194845"/>
      <w:bookmarkStart w:id="13" w:name="_Toc47594257"/>
      <w:bookmarkStart w:id="14" w:name="_Toc51836888"/>
      <w:bookmarkStart w:id="15" w:name="_Toc68066571"/>
      <w:r w:rsidR="000A3374" w:rsidRPr="00F70B61">
        <w:t>6.1.3.11</w:t>
      </w:r>
      <w:r w:rsidR="000A3374" w:rsidRPr="00F70B61">
        <w:tab/>
        <w:t>Multimedia Priority Service support</w:t>
      </w:r>
      <w:bookmarkEnd w:id="8"/>
      <w:bookmarkEnd w:id="9"/>
      <w:bookmarkEnd w:id="10"/>
      <w:bookmarkEnd w:id="11"/>
      <w:bookmarkEnd w:id="12"/>
      <w:bookmarkEnd w:id="13"/>
      <w:bookmarkEnd w:id="14"/>
      <w:bookmarkEnd w:id="15"/>
    </w:p>
    <w:p w14:paraId="0C7848C1" w14:textId="77777777" w:rsidR="000A3374" w:rsidRPr="00F70B61" w:rsidRDefault="000A3374" w:rsidP="000A337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D8BD7C5" w14:textId="77777777" w:rsidR="000A3374" w:rsidRPr="00F70B61" w:rsidRDefault="000A3374" w:rsidP="000A3374">
      <w:pPr>
        <w:rPr>
          <w:lang w:eastAsia="ja-JP"/>
        </w:rPr>
      </w:pPr>
      <w:r w:rsidRPr="00F70B61">
        <w:rPr>
          <w:lang w:eastAsia="ja-JP"/>
        </w:rPr>
        <w:lastRenderedPageBreak/>
        <w:t xml:space="preserve">Subscription data for MPS </w:t>
      </w:r>
      <w:proofErr w:type="gramStart"/>
      <w:r w:rsidRPr="00F70B61">
        <w:rPr>
          <w:lang w:eastAsia="ja-JP"/>
        </w:rPr>
        <w:t>is provided</w:t>
      </w:r>
      <w:proofErr w:type="gramEnd"/>
      <w:r w:rsidRPr="00F70B61">
        <w:rPr>
          <w:lang w:eastAsia="ja-JP"/>
        </w:rPr>
        <w:t xml:space="preserve">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Pr>
          <w:lang w:eastAsia="ja-JP"/>
        </w:rPr>
        <w:t xml:space="preserve"> the</w:t>
      </w:r>
      <w:r w:rsidRPr="00F70B61">
        <w:rPr>
          <w:lang w:eastAsia="ja-JP"/>
        </w:rPr>
        <w:t xml:space="preserve"> MPS subscription.</w:t>
      </w:r>
    </w:p>
    <w:p w14:paraId="78E1A197" w14:textId="77777777" w:rsidR="000A3374" w:rsidRDefault="000A3374" w:rsidP="000A3374">
      <w:pPr>
        <w:overflowPunct w:val="0"/>
        <w:autoSpaceDE w:val="0"/>
        <w:autoSpaceDN w:val="0"/>
        <w:adjustRightInd w:val="0"/>
        <w:textAlignment w:val="baseline"/>
        <w:rPr>
          <w:lang w:eastAsia="ja-JP"/>
        </w:rPr>
      </w:pPr>
      <w:r>
        <w:rPr>
          <w:lang w:eastAsia="ja-JP"/>
        </w:rPr>
        <w:t xml:space="preserve">ARP and/or 5QI </w:t>
      </w:r>
      <w:proofErr w:type="gramStart"/>
      <w:r>
        <w:rPr>
          <w:lang w:eastAsia="ja-JP"/>
        </w:rPr>
        <w:t>may be modified</w:t>
      </w:r>
      <w:proofErr w:type="gramEnd"/>
      <w:r>
        <w:rPr>
          <w:lang w:eastAsia="ja-JP"/>
        </w:rPr>
        <w:t>. It shall be possible to override the default Priority Level associated with the standardized 5QI.</w:t>
      </w:r>
    </w:p>
    <w:p w14:paraId="030115F8"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5BB48529" w14:textId="77777777" w:rsidR="000A3374" w:rsidRPr="00F70B61" w:rsidRDefault="000A3374" w:rsidP="000A3374">
      <w:pPr>
        <w:overflowPunct w:val="0"/>
        <w:autoSpaceDE w:val="0"/>
        <w:autoSpaceDN w:val="0"/>
        <w:adjustRightInd w:val="0"/>
        <w:textAlignment w:val="baseline"/>
        <w:rPr>
          <w:lang w:eastAsia="ja-JP"/>
        </w:rPr>
      </w:pPr>
      <w:proofErr w:type="gramStart"/>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w:t>
      </w:r>
      <w:proofErr w:type="gramEnd"/>
      <w:r w:rsidRPr="00F70B61">
        <w:rPr>
          <w:lang w:eastAsia="ja-JP"/>
        </w:rPr>
        <w:t xml:space="preserve"> If the ARP pre-emption capability </w:t>
      </w:r>
      <w:proofErr w:type="gramStart"/>
      <w:r w:rsidRPr="00F70B61">
        <w:rPr>
          <w:lang w:eastAsia="ja-JP"/>
        </w:rPr>
        <w:t>is enabled</w:t>
      </w:r>
      <w:proofErr w:type="gramEnd"/>
      <w:r w:rsidRPr="00F70B61">
        <w:rPr>
          <w:lang w:eastAsia="ja-JP"/>
        </w:rPr>
        <w:t xml:space="preserve">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37656D55" w14:textId="77777777" w:rsidR="000A3374" w:rsidRPr="00F70B61" w:rsidRDefault="000A3374" w:rsidP="000A337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92034E3" w14:textId="77777777" w:rsidR="000A3374" w:rsidRPr="002B4BCB" w:rsidRDefault="000A3374" w:rsidP="000A3374">
      <w:pPr>
        <w:pStyle w:val="B1"/>
      </w:pPr>
      <w:proofErr w:type="gramStart"/>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w:t>
      </w:r>
      <w:proofErr w:type="gramEnd"/>
      <w:r w:rsidRPr="002B4BCB">
        <w:t xml:space="preserve"> To modify the ARP of the QoS Flow associated with the default QoS rule the PCF shall modify the Authorized default 5QI/ARP.</w:t>
      </w:r>
    </w:p>
    <w:p w14:paraId="7399CE97" w14:textId="77777777" w:rsidR="000A3374" w:rsidRPr="002B4BCB" w:rsidRDefault="000A3374" w:rsidP="000A3374">
      <w:pPr>
        <w:pStyle w:val="B1"/>
      </w:pPr>
      <w:r w:rsidRPr="002B4BCB" w:rsidDel="008F042E">
        <w:t xml:space="preserve"> </w:t>
      </w:r>
      <w:proofErr w:type="gramStart"/>
      <w:r w:rsidRPr="002B4BCB">
        <w:t>-</w:t>
      </w:r>
      <w:r w:rsidRPr="002B4BCB">
        <w:tab/>
        <w:t>When the PCF detects that the P-CSCF (AF) released all the MPS session</w:t>
      </w:r>
      <w:r>
        <w:t>s</w:t>
      </w:r>
      <w:r w:rsidRPr="002B4BCB">
        <w:t xml:space="preserve">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w:t>
      </w:r>
      <w:proofErr w:type="gramEnd"/>
      <w:r w:rsidRPr="002B4BCB">
        <w:t xml:space="preserve"> The PCC rules bound to the QoS Flow associated with the default QoS rule have to </w:t>
      </w:r>
      <w:proofErr w:type="gramStart"/>
      <w:r w:rsidRPr="002B4BCB">
        <w:t>be changed</w:t>
      </w:r>
      <w:proofErr w:type="gramEnd"/>
      <w:r w:rsidRPr="002B4BCB">
        <w:t xml:space="preserve"> accordingly.</w:t>
      </w:r>
    </w:p>
    <w:p w14:paraId="6E9766CC" w14:textId="77777777" w:rsidR="000A3374" w:rsidRDefault="000A3374" w:rsidP="000A3374">
      <w:pPr>
        <w:pStyle w:val="NO"/>
        <w:rPr>
          <w:lang w:eastAsia="ja-JP"/>
        </w:rPr>
      </w:pPr>
      <w:r>
        <w:rPr>
          <w:lang w:eastAsia="ja-JP"/>
        </w:rPr>
        <w:t>NOTE 1:</w:t>
      </w:r>
      <w:r>
        <w:rPr>
          <w:lang w:eastAsia="ja-JP"/>
        </w:rPr>
        <w:tab/>
      </w:r>
      <w:proofErr w:type="gramStart"/>
      <w:r>
        <w:rPr>
          <w:lang w:eastAsia="ja-JP"/>
        </w:rPr>
        <w:t>To keep the PCC rules bound to this QoS Flow, the PCF can either</w:t>
      </w:r>
      <w:proofErr w:type="gramEnd"/>
      <w:r>
        <w:rPr>
          <w:lang w:eastAsia="ja-JP"/>
        </w:rPr>
        <w:t xml:space="preserve"> modify the ARP of these PCC rules accordingly or set the Bind to QoS Flow associated with the default QoS rule.</w:t>
      </w:r>
    </w:p>
    <w:p w14:paraId="414F8856"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232E1832" w14:textId="77777777" w:rsidR="000A3374" w:rsidRPr="00F70B61" w:rsidRDefault="000A3374" w:rsidP="000A3374">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w:t>
      </w:r>
      <w:proofErr w:type="gramStart"/>
      <w:r w:rsidRPr="00F70B61">
        <w:t>is revoked</w:t>
      </w:r>
      <w:proofErr w:type="gramEnd"/>
      <w:r w:rsidRPr="00F70B61">
        <w:t>, the PCF shall change the ARP/5QI values modified for the Priority PDU connectivity service to appropriate value</w:t>
      </w:r>
      <w:r>
        <w:t>s</w:t>
      </w:r>
      <w:r w:rsidRPr="00F70B61">
        <w:t xml:space="preserve"> according to PCF decision.</w:t>
      </w:r>
    </w:p>
    <w:p w14:paraId="3A62FE8C"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2CC062C" w14:textId="77777777" w:rsidR="000A3374" w:rsidRPr="00F70B61" w:rsidRDefault="000A3374" w:rsidP="000A3374">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6" w:name="_Hlk499667487"/>
      <w:r w:rsidRPr="00F70B61">
        <w:rPr>
          <w:lang w:eastAsia="ja-JP"/>
        </w:rPr>
        <w:t xml:space="preserve">PDU connectivity service </w:t>
      </w:r>
      <w:bookmarkEnd w:id="16"/>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8157A22" w14:textId="77777777" w:rsidR="000A3374" w:rsidRPr="00F70B61" w:rsidRDefault="000A3374" w:rsidP="000A337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FB5461"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E0D88B"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6AE01506" w14:textId="77777777" w:rsidR="000A3374" w:rsidRPr="00F70B61" w:rsidRDefault="000A3374" w:rsidP="000A3374">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19380CA" w14:textId="77777777" w:rsidR="000A3374" w:rsidRPr="00F70B61" w:rsidRDefault="000A3374" w:rsidP="000A3374">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02C097BC" w14:textId="77777777" w:rsidR="000A3374" w:rsidRDefault="000A3374" w:rsidP="000A3374">
      <w:r>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3189AC50" w14:textId="77777777" w:rsidR="000A3374" w:rsidRDefault="000A3374" w:rsidP="000A3374">
      <w:pPr>
        <w:pStyle w:val="NO"/>
      </w:pPr>
      <w:r>
        <w:t>NOTE 2:</w:t>
      </w:r>
      <w:r>
        <w:tab/>
        <w:t xml:space="preserve">If no configuration </w:t>
      </w:r>
      <w:proofErr w:type="gramStart"/>
      <w:r>
        <w:t>is provided</w:t>
      </w:r>
      <w:proofErr w:type="gramEnd"/>
      <w:r>
        <w:t>, MPS for Data Transport Service applies only to the QoS Flow associated with the default QoS rule.</w:t>
      </w:r>
    </w:p>
    <w:p w14:paraId="2F989120" w14:textId="04FEED65" w:rsidR="009631B5" w:rsidRDefault="000A3374" w:rsidP="009631B5">
      <w:pPr>
        <w:rPr>
          <w:ins w:id="17" w:author="Joul, Chris 4" w:date="2021-05-05T14:13:00Z"/>
        </w:rPr>
      </w:pPr>
      <w:del w:id="18" w:author="Robert4" w:date="2021-05-07T15:57:00Z">
        <w:r w:rsidDel="00CF49D1">
          <w:delText>Upon receipt of an MPS for Data Transport Service invocation/revocation request from the UE, the AF authorize</w:delText>
        </w:r>
      </w:del>
      <w:del w:id="19" w:author="Robert4" w:date="2021-04-17T12:15:00Z">
        <w:r w:rsidDel="00F87BE0">
          <w:delText>s</w:delText>
        </w:r>
      </w:del>
      <w:del w:id="20" w:author="Robert4" w:date="2021-05-07T15:57:00Z">
        <w:r w:rsidDel="00CF49D1">
          <w:delText xml:space="preserve"> the request.</w:delText>
        </w:r>
      </w:del>
      <w:proofErr w:type="gramStart"/>
      <w:ins w:id="21" w:author="Robert4" w:date="2021-05-10T16:46:00Z">
        <w:r w:rsidR="005D70CE">
          <w:t>MPS for Data Transport Service is authorized by the AF or the PCF</w:t>
        </w:r>
      </w:ins>
      <w:proofErr w:type="gramEnd"/>
      <w:ins w:id="22" w:author="Robert4" w:date="2021-05-10T17:03:00Z">
        <w:r w:rsidR="009631B5">
          <w:t xml:space="preserve"> when the UE has an MPS subscription.</w:t>
        </w:r>
      </w:ins>
      <w:ins w:id="23" w:author="Robert4" w:date="2021-05-10T16:46:00Z">
        <w:r w:rsidR="009631B5">
          <w:t xml:space="preserve"> </w:t>
        </w:r>
      </w:ins>
      <w:ins w:id="24" w:author="Robert4" w:date="2021-05-10T17:03:00Z">
        <w:r w:rsidR="009631B5">
          <w:t>The AF authorizes MPS for Data Transport Service when the Service User is using a UE that does not have an MPS subscription</w:t>
        </w:r>
      </w:ins>
      <w:ins w:id="25" w:author="Robert4" w:date="2021-05-10T17:08:00Z">
        <w:r w:rsidR="009631B5">
          <w:t>.</w:t>
        </w:r>
      </w:ins>
    </w:p>
    <w:p w14:paraId="6083E689" w14:textId="75B55932" w:rsidR="001E3151" w:rsidRDefault="008B2819" w:rsidP="001E3151">
      <w:pPr>
        <w:pStyle w:val="B1"/>
        <w:rPr>
          <w:ins w:id="26" w:author="Robert4" w:date="2021-05-07T15:40:00Z"/>
        </w:rPr>
      </w:pPr>
      <w:ins w:id="27" w:author="Joul, Chris 4" w:date="2021-05-05T14:13:00Z">
        <w:r>
          <w:t>-</w:t>
        </w:r>
        <w:r>
          <w:tab/>
        </w:r>
      </w:ins>
      <w:ins w:id="28" w:author="Robert4" w:date="2021-04-17T12:15:00Z">
        <w:r w:rsidR="00F87BE0">
          <w:t>I</w:t>
        </w:r>
      </w:ins>
      <w:ins w:id="29" w:author="Robert4" w:date="2021-05-10T09:05:00Z">
        <w:r w:rsidR="00E553E7">
          <w:t>n the case</w:t>
        </w:r>
      </w:ins>
      <w:ins w:id="30" w:author="Robert4" w:date="2021-04-17T12:15:00Z">
        <w:r w:rsidR="00F87BE0">
          <w:t xml:space="preserve"> </w:t>
        </w:r>
      </w:ins>
      <w:ins w:id="31" w:author="Robert4" w:date="2021-05-10T09:05:00Z">
        <w:r w:rsidR="00E553E7">
          <w:t xml:space="preserve">that </w:t>
        </w:r>
      </w:ins>
      <w:ins w:id="32" w:author="Robert4" w:date="2021-04-17T12:15:00Z">
        <w:r w:rsidR="00F87BE0">
          <w:t>the AF authorizes the MPS for D</w:t>
        </w:r>
      </w:ins>
      <w:ins w:id="33" w:author="Robert4" w:date="2021-05-10T11:55:00Z">
        <w:r w:rsidR="00614AF3">
          <w:t xml:space="preserve">ata </w:t>
        </w:r>
      </w:ins>
      <w:ins w:id="34" w:author="Robert4" w:date="2021-04-17T12:15:00Z">
        <w:r w:rsidR="00F87BE0">
          <w:t>T</w:t>
        </w:r>
      </w:ins>
      <w:ins w:id="35" w:author="Robert4" w:date="2021-05-10T11:55:00Z">
        <w:r w:rsidR="00614AF3">
          <w:t xml:space="preserve">ransport </w:t>
        </w:r>
      </w:ins>
      <w:ins w:id="36" w:author="Robert4" w:date="2021-04-17T12:15:00Z">
        <w:r w:rsidR="00F87BE0">
          <w:t>S</w:t>
        </w:r>
      </w:ins>
      <w:ins w:id="37" w:author="Robert4" w:date="2021-05-10T11:55:00Z">
        <w:r w:rsidR="00614AF3">
          <w:t>ervice</w:t>
        </w:r>
      </w:ins>
      <w:ins w:id="38" w:author="Robert4" w:date="2021-04-17T12:15:00Z">
        <w:r w:rsidR="00F87BE0">
          <w:t xml:space="preserve"> request, </w:t>
        </w:r>
        <w:del w:id="39" w:author="Robert5" w:date="2021-05-24T11:05:00Z">
          <w:r w:rsidR="00F87BE0" w:rsidDel="000523B7">
            <w:delText>the AF may request UE I</w:delText>
          </w:r>
        </w:del>
      </w:ins>
      <w:ins w:id="40" w:author="Robert4" w:date="2021-05-10T11:05:00Z">
        <w:del w:id="41" w:author="Robert5" w:date="2021-05-24T11:05:00Z">
          <w:r w:rsidR="00D874D7" w:rsidDel="000523B7">
            <w:delText>D</w:delText>
          </w:r>
        </w:del>
      </w:ins>
      <w:ins w:id="42" w:author="Robert4" w:date="2021-04-17T12:16:00Z">
        <w:del w:id="43" w:author="Robert5" w:date="2021-05-24T11:05:00Z">
          <w:r w:rsidR="00D80BA6" w:rsidDel="000523B7">
            <w:delText>s</w:delText>
          </w:r>
        </w:del>
      </w:ins>
      <w:ins w:id="44" w:author="Robert4" w:date="2021-04-29T10:41:00Z">
        <w:del w:id="45" w:author="Robert5" w:date="2021-05-24T11:05:00Z">
          <w:r w:rsidR="003F11D8" w:rsidDel="000523B7">
            <w:delText xml:space="preserve"> </w:delText>
          </w:r>
        </w:del>
      </w:ins>
      <w:ins w:id="46" w:author="Robert4" w:date="2021-05-10T11:05:00Z">
        <w:del w:id="47" w:author="Robert5" w:date="2021-05-24T11:05:00Z">
          <w:r w:rsidR="00D874D7" w:rsidDel="000523B7">
            <w:delText xml:space="preserve">from the network (e.g., via BSF) </w:delText>
          </w:r>
        </w:del>
      </w:ins>
      <w:ins w:id="48" w:author="Robert4" w:date="2021-04-17T12:16:00Z">
        <w:del w:id="49" w:author="Robert5" w:date="2021-05-24T11:05:00Z">
          <w:r w:rsidR="001E3151" w:rsidDel="000523B7">
            <w:delText xml:space="preserve">to assist with authorization. </w:delText>
          </w:r>
        </w:del>
      </w:ins>
      <w:ins w:id="50" w:author="Robert4" w:date="2021-05-07T15:49:00Z">
        <w:del w:id="51" w:author="Robert5" w:date="2021-05-24T11:05:00Z">
          <w:r w:rsidR="006510B2" w:rsidDel="000523B7">
            <w:delText>A</w:delText>
          </w:r>
        </w:del>
      </w:ins>
      <w:proofErr w:type="gramStart"/>
      <w:ins w:id="52" w:author="Robert5" w:date="2021-05-24T11:05:00Z">
        <w:r w:rsidR="000523B7">
          <w:t>a</w:t>
        </w:r>
      </w:ins>
      <w:bookmarkStart w:id="53" w:name="_GoBack"/>
      <w:bookmarkEnd w:id="53"/>
      <w:proofErr w:type="gramEnd"/>
      <w:del w:id="54" w:author="Robert4" w:date="2021-04-17T12:16:00Z">
        <w:r w:rsidR="000A3374" w:rsidDel="00F87BE0">
          <w:delText>Subsequently</w:delText>
        </w:r>
      </w:del>
      <w:ins w:id="55" w:author="Robert4" w:date="2021-04-29T11:35:00Z">
        <w:r w:rsidR="000E0924">
          <w:t>fter</w:t>
        </w:r>
      </w:ins>
      <w:ins w:id="56" w:author="Robert4" w:date="2021-04-17T12:16:00Z">
        <w:r w:rsidR="00F87BE0">
          <w:t xml:space="preserve"> successful authorization</w:t>
        </w:r>
      </w:ins>
      <w:r w:rsidR="000A3374">
        <w:t xml:space="preserve">, the AF </w:t>
      </w:r>
      <w:del w:id="57" w:author="Robert4" w:date="2021-04-17T12:16:00Z">
        <w:r w:rsidR="000A3374" w:rsidDel="00F87BE0">
          <w:delText xml:space="preserve">forwards </w:delText>
        </w:r>
      </w:del>
      <w:ins w:id="58" w:author="Robert4" w:date="2021-04-17T12:16:00Z">
        <w:r w:rsidR="00F87BE0">
          <w:t xml:space="preserve">sends </w:t>
        </w:r>
      </w:ins>
      <w:r w:rsidR="000A3374">
        <w:t>the MPS for Data Transport Service request to the PCF</w:t>
      </w:r>
      <w:ins w:id="59" w:author="Robert4" w:date="2021-05-07T15:50:00Z">
        <w:r w:rsidR="006510B2">
          <w:t xml:space="preserve"> </w:t>
        </w:r>
      </w:ins>
      <w:ins w:id="60" w:author="Robert4" w:date="2021-05-10T12:22:00Z">
        <w:r w:rsidR="006E7E68">
          <w:t xml:space="preserve">over N5 </w:t>
        </w:r>
      </w:ins>
      <w:ins w:id="61" w:author="Robert4" w:date="2021-05-07T15:50:00Z">
        <w:r w:rsidR="006510B2">
          <w:t>for QoS Flow modifications</w:t>
        </w:r>
      </w:ins>
      <w:ins w:id="62" w:author="Robert4" w:date="2021-05-10T11:08:00Z">
        <w:r w:rsidR="00A04FBC">
          <w:t>, i</w:t>
        </w:r>
      </w:ins>
      <w:ins w:id="63" w:author="Robert4" w:date="2021-05-10T11:06:00Z">
        <w:r w:rsidR="00D874D7">
          <w:t>ncluding an explicit indication that</w:t>
        </w:r>
      </w:ins>
      <w:ins w:id="64" w:author="Robert4" w:date="2021-05-07T15:00:00Z">
        <w:r w:rsidR="00D80BA6" w:rsidRPr="00452B3A">
          <w:rPr>
            <w:color w:val="000000"/>
          </w:rPr>
          <w:t xml:space="preserve"> PCF </w:t>
        </w:r>
      </w:ins>
      <w:ins w:id="65" w:author="Robert4" w:date="2021-05-10T11:06:00Z">
        <w:r w:rsidR="00A04FBC">
          <w:rPr>
            <w:color w:val="000000"/>
          </w:rPr>
          <w:t>auth</w:t>
        </w:r>
        <w:r w:rsidR="00D874D7">
          <w:rPr>
            <w:color w:val="000000"/>
          </w:rPr>
          <w:t>o</w:t>
        </w:r>
      </w:ins>
      <w:ins w:id="66" w:author="Robert4" w:date="2021-05-10T11:08:00Z">
        <w:r w:rsidR="00A04FBC">
          <w:rPr>
            <w:color w:val="000000"/>
          </w:rPr>
          <w:t>r</w:t>
        </w:r>
      </w:ins>
      <w:ins w:id="67" w:author="Robert4" w:date="2021-05-10T11:06:00Z">
        <w:r w:rsidR="00D874D7">
          <w:rPr>
            <w:color w:val="000000"/>
          </w:rPr>
          <w:t xml:space="preserve">ization is not needed. </w:t>
        </w:r>
      </w:ins>
      <w:ins w:id="68" w:author="Robert4" w:date="2021-05-10T11:07:00Z">
        <w:r w:rsidR="00A04FBC">
          <w:rPr>
            <w:color w:val="000000"/>
          </w:rPr>
          <w:t>In this case,</w:t>
        </w:r>
      </w:ins>
      <w:ins w:id="69" w:author="Robert4" w:date="2021-05-07T15:43:00Z">
        <w:r w:rsidR="001E3151">
          <w:rPr>
            <w:color w:val="000000"/>
          </w:rPr>
          <w:t xml:space="preserve"> </w:t>
        </w:r>
      </w:ins>
      <w:ins w:id="70" w:author="Robert4" w:date="2021-05-07T15:37:00Z">
        <w:r w:rsidR="001E3151">
          <w:rPr>
            <w:color w:val="000000"/>
          </w:rPr>
          <w:t>t</w:t>
        </w:r>
      </w:ins>
      <w:del w:id="71" w:author="Robert4" w:date="2021-05-07T15:37:00Z">
        <w:r w:rsidR="000A3374" w:rsidDel="001E3151">
          <w:delText xml:space="preserve"> </w:delText>
        </w:r>
      </w:del>
      <w:del w:id="72" w:author="Robert4" w:date="2021-05-07T15:09:00Z">
        <w:r w:rsidR="000A3374" w:rsidDel="00B64C5E">
          <w:delText xml:space="preserve">and </w:delText>
        </w:r>
      </w:del>
      <w:del w:id="73" w:author="Robert4" w:date="2021-05-07T15:37:00Z">
        <w:r w:rsidR="000A3374" w:rsidDel="001E3151">
          <w:delText xml:space="preserve">indicates to the PCF whether the request is for invoking or revoking MPS for Data Transport Service. </w:delText>
        </w:r>
      </w:del>
      <w:del w:id="74" w:author="Robert4" w:date="2021-04-17T12:17:00Z">
        <w:r w:rsidR="000A3374" w:rsidDel="00F87BE0">
          <w:delText xml:space="preserve">The PCF will respond to the AF indicating that it received the AF request. </w:delText>
        </w:r>
      </w:del>
      <w:del w:id="75" w:author="Robert4" w:date="2021-04-17T12:20:00Z">
        <w:r w:rsidR="000A3374" w:rsidDel="00F87BE0">
          <w:delText>T</w:delText>
        </w:r>
      </w:del>
      <w:r w:rsidR="000A3374">
        <w:t xml:space="preserve">he PCF shall not perform any </w:t>
      </w:r>
      <w:ins w:id="76" w:author="Robert4" w:date="2021-05-10T09:06:00Z">
        <w:r w:rsidR="00E553E7">
          <w:t xml:space="preserve">MPS </w:t>
        </w:r>
      </w:ins>
      <w:r w:rsidR="000A3374">
        <w:t xml:space="preserve">subscription check for </w:t>
      </w:r>
      <w:ins w:id="77" w:author="Robert4" w:date="2021-05-10T11:07:00Z">
        <w:r w:rsidR="00A04FBC">
          <w:t xml:space="preserve">the </w:t>
        </w:r>
      </w:ins>
      <w:r w:rsidR="000A3374">
        <w:t>MPS for Data Transport Service request</w:t>
      </w:r>
      <w:del w:id="78" w:author="Robert4" w:date="2021-05-10T11:23:00Z">
        <w:r w:rsidR="000A3374" w:rsidDel="003D275F">
          <w:delText>s</w:delText>
        </w:r>
      </w:del>
      <w:r w:rsidR="000A3374">
        <w:t>.</w:t>
      </w:r>
      <w:ins w:id="79" w:author="Robert4" w:date="2021-05-07T15:37:00Z">
        <w:r w:rsidR="001E3151">
          <w:t xml:space="preserve"> </w:t>
        </w:r>
        <w:r w:rsidR="001E3151">
          <w:rPr>
            <w:color w:val="000000"/>
          </w:rPr>
          <w:t>The AF</w:t>
        </w:r>
        <w:r w:rsidR="001E3151" w:rsidRPr="006B4898">
          <w:rPr>
            <w:color w:val="000000"/>
          </w:rPr>
          <w:t xml:space="preserve"> also</w:t>
        </w:r>
        <w:r w:rsidR="001E3151">
          <w:t xml:space="preserve"> indicates to the PCF whether the request is for invoking or revoking MPS for Data Transport Service.</w:t>
        </w:r>
      </w:ins>
      <w:ins w:id="80" w:author="Robert4" w:date="2021-05-07T15:40:00Z">
        <w:r w:rsidR="00A04FBC">
          <w:t xml:space="preserve"> </w:t>
        </w:r>
      </w:ins>
    </w:p>
    <w:p w14:paraId="19E0ACDF" w14:textId="668C9320" w:rsidR="00896354" w:rsidRDefault="008B2819" w:rsidP="00493019">
      <w:pPr>
        <w:pStyle w:val="B1"/>
      </w:pPr>
      <w:ins w:id="81" w:author="Joul, Chris 4" w:date="2021-05-05T14:14:00Z">
        <w:r>
          <w:t>-</w:t>
        </w:r>
        <w:r>
          <w:tab/>
        </w:r>
      </w:ins>
      <w:ins w:id="82" w:author="Robert4" w:date="2021-04-17T12:17:00Z">
        <w:r w:rsidR="00F87BE0" w:rsidRPr="00A85954">
          <w:t>I</w:t>
        </w:r>
      </w:ins>
      <w:ins w:id="83" w:author="Robert4" w:date="2021-05-10T09:06:00Z">
        <w:r w:rsidR="00E553E7">
          <w:t xml:space="preserve">n the case that </w:t>
        </w:r>
      </w:ins>
      <w:ins w:id="84" w:author="Robert4" w:date="2021-04-17T12:17:00Z">
        <w:r w:rsidR="00F87BE0" w:rsidRPr="00A85954">
          <w:t xml:space="preserve">the AF </w:t>
        </w:r>
        <w:r w:rsidR="00042C7E">
          <w:t xml:space="preserve">does not </w:t>
        </w:r>
      </w:ins>
      <w:ins w:id="85" w:author="Robert4" w:date="2021-05-10T09:00:00Z">
        <w:r w:rsidR="00042C7E">
          <w:t>authorize</w:t>
        </w:r>
      </w:ins>
      <w:ins w:id="86" w:author="Robert4" w:date="2021-04-17T12:17:00Z">
        <w:r w:rsidR="00F87BE0" w:rsidRPr="00A85954">
          <w:t xml:space="preserve"> the MPS for D</w:t>
        </w:r>
      </w:ins>
      <w:ins w:id="87" w:author="Robert4" w:date="2021-05-10T11:55:00Z">
        <w:r w:rsidR="00614AF3">
          <w:t xml:space="preserve">ata </w:t>
        </w:r>
      </w:ins>
      <w:ins w:id="88" w:author="Robert4" w:date="2021-04-17T12:17:00Z">
        <w:r w:rsidR="00F87BE0" w:rsidRPr="00A85954">
          <w:t>T</w:t>
        </w:r>
      </w:ins>
      <w:ins w:id="89" w:author="Robert4" w:date="2021-05-10T11:56:00Z">
        <w:r w:rsidR="00614AF3">
          <w:t xml:space="preserve">ransport </w:t>
        </w:r>
      </w:ins>
      <w:ins w:id="90" w:author="Robert4" w:date="2021-04-17T12:17:00Z">
        <w:r w:rsidR="00F87BE0" w:rsidRPr="00A85954">
          <w:t>S</w:t>
        </w:r>
      </w:ins>
      <w:ins w:id="91" w:author="Robert4" w:date="2021-05-10T11:56:00Z">
        <w:r w:rsidR="00614AF3">
          <w:t>ervice</w:t>
        </w:r>
      </w:ins>
      <w:ins w:id="92" w:author="Robert4" w:date="2021-04-17T12:17:00Z">
        <w:r w:rsidR="00F87BE0" w:rsidRPr="00A85954">
          <w:t xml:space="preserve"> request, </w:t>
        </w:r>
        <w:r w:rsidR="00F87BE0">
          <w:t>the AF</w:t>
        </w:r>
        <w:r w:rsidR="00F87BE0" w:rsidRPr="00A85954">
          <w:t xml:space="preserve"> sends the request to the PCF</w:t>
        </w:r>
        <w:r w:rsidR="00F87BE0">
          <w:t xml:space="preserve"> </w:t>
        </w:r>
      </w:ins>
      <w:ins w:id="93" w:author="Robert4" w:date="2021-05-10T12:22:00Z">
        <w:r w:rsidR="006E7E68">
          <w:t xml:space="preserve">over N5 </w:t>
        </w:r>
      </w:ins>
      <w:ins w:id="94" w:author="Robert4" w:date="2021-04-17T12:17:00Z">
        <w:r w:rsidR="00F87BE0">
          <w:t>for authorization</w:t>
        </w:r>
      </w:ins>
      <w:ins w:id="95" w:author="Robert4" w:date="2021-05-07T15:39:00Z">
        <w:r w:rsidR="001E3151">
          <w:t xml:space="preserve"> and QoS </w:t>
        </w:r>
      </w:ins>
      <w:ins w:id="96" w:author="Robert4" w:date="2021-05-07T15:44:00Z">
        <w:r w:rsidR="006510B2">
          <w:t xml:space="preserve">Flow </w:t>
        </w:r>
      </w:ins>
      <w:ins w:id="97" w:author="Robert4" w:date="2021-05-07T15:39:00Z">
        <w:r w:rsidR="001E3151">
          <w:t>modifications</w:t>
        </w:r>
      </w:ins>
      <w:ins w:id="98" w:author="Robert4" w:date="2021-05-10T11:08:00Z">
        <w:r w:rsidR="00A04FBC">
          <w:t xml:space="preserve">, including an </w:t>
        </w:r>
      </w:ins>
      <w:ins w:id="99" w:author="Robert4" w:date="2021-05-07T15:38:00Z">
        <w:r w:rsidR="001E3151">
          <w:t>explicit</w:t>
        </w:r>
      </w:ins>
      <w:ins w:id="100" w:author="Robert4" w:date="2021-05-10T11:09:00Z">
        <w:r w:rsidR="00A04FBC">
          <w:t xml:space="preserve"> </w:t>
        </w:r>
      </w:ins>
      <w:ins w:id="101" w:author="Robert4" w:date="2021-05-07T15:38:00Z">
        <w:r w:rsidR="001E3151">
          <w:t>indicat</w:t>
        </w:r>
      </w:ins>
      <w:ins w:id="102" w:author="Robert4" w:date="2021-05-10T11:09:00Z">
        <w:r w:rsidR="00A04FBC">
          <w:t>ion</w:t>
        </w:r>
      </w:ins>
      <w:ins w:id="103" w:author="Robert4" w:date="2021-05-07T15:38:00Z">
        <w:r w:rsidR="001E3151">
          <w:t xml:space="preserve"> that </w:t>
        </w:r>
      </w:ins>
      <w:ins w:id="104" w:author="Robert4" w:date="2021-05-10T11:09:00Z">
        <w:r w:rsidR="00A04FBC">
          <w:t xml:space="preserve">PCF authorization is needed. In this case, </w:t>
        </w:r>
      </w:ins>
      <w:ins w:id="105" w:author="Robert4" w:date="2021-05-07T15:38:00Z">
        <w:r w:rsidR="001E3151">
          <w:t>the PCF shall perf</w:t>
        </w:r>
      </w:ins>
      <w:ins w:id="106" w:author="Robert4" w:date="2021-05-07T15:39:00Z">
        <w:r w:rsidR="001E3151">
          <w:t>o</w:t>
        </w:r>
      </w:ins>
      <w:ins w:id="107" w:author="Robert4" w:date="2021-05-07T15:38:00Z">
        <w:r w:rsidR="001E3151">
          <w:t>rm a</w:t>
        </w:r>
      </w:ins>
      <w:ins w:id="108" w:author="Robert4" w:date="2021-05-10T15:44:00Z">
        <w:r w:rsidR="007D4A08">
          <w:t>n</w:t>
        </w:r>
      </w:ins>
      <w:ins w:id="109" w:author="Robert4" w:date="2021-05-07T15:38:00Z">
        <w:r w:rsidR="001E3151">
          <w:t xml:space="preserve"> </w:t>
        </w:r>
      </w:ins>
      <w:ins w:id="110" w:author="Robert4" w:date="2021-05-10T09:07:00Z">
        <w:r w:rsidR="00E553E7">
          <w:t xml:space="preserve">MPS </w:t>
        </w:r>
      </w:ins>
      <w:ins w:id="111" w:author="Robert4" w:date="2021-05-07T15:38:00Z">
        <w:r w:rsidR="001E3151">
          <w:t>subscription check</w:t>
        </w:r>
      </w:ins>
      <w:ins w:id="112" w:author="Robert4" w:date="2021-05-10T11:22:00Z">
        <w:r w:rsidR="003D275F">
          <w:t xml:space="preserve"> for the MPS for </w:t>
        </w:r>
      </w:ins>
      <w:ins w:id="113" w:author="Robert4" w:date="2021-05-10T11:23:00Z">
        <w:r w:rsidR="003D275F">
          <w:t>Data Transport Service request</w:t>
        </w:r>
      </w:ins>
      <w:ins w:id="114" w:author="Robert4" w:date="2021-05-07T15:38:00Z">
        <w:r w:rsidR="001E3151">
          <w:t xml:space="preserve">. </w:t>
        </w:r>
      </w:ins>
      <w:ins w:id="115" w:author="Robert4" w:date="2021-05-07T15:39:00Z">
        <w:r w:rsidR="001E3151">
          <w:t xml:space="preserve">The AF also </w:t>
        </w:r>
      </w:ins>
      <w:ins w:id="116" w:author="Robert4" w:date="2021-04-29T10:43:00Z">
        <w:r w:rsidR="003F11D8">
          <w:t>indicates whether the request is for invoking or revoking MPS for Data Transport Service.</w:t>
        </w:r>
      </w:ins>
      <w:ins w:id="117" w:author="Robert4" w:date="2021-05-10T10:58:00Z">
        <w:r w:rsidR="00D874D7">
          <w:t xml:space="preserve"> </w:t>
        </w:r>
      </w:ins>
      <w:ins w:id="118" w:author="Robert4" w:date="2021-05-10T10:59:00Z">
        <w:r w:rsidR="00D874D7">
          <w:t>T</w:t>
        </w:r>
      </w:ins>
      <w:ins w:id="119" w:author="Robert4" w:date="2021-05-10T10:58:00Z">
        <w:r w:rsidR="00D874D7">
          <w:t>he PCF</w:t>
        </w:r>
      </w:ins>
      <w:ins w:id="120" w:author="Robert4" w:date="2021-05-10T10:59:00Z">
        <w:r w:rsidR="00D874D7">
          <w:t xml:space="preserve"> will inform the AF </w:t>
        </w:r>
      </w:ins>
      <w:ins w:id="121" w:author="Robert4" w:date="2021-05-10T16:51:00Z">
        <w:r w:rsidR="0020226B">
          <w:t>when the UE</w:t>
        </w:r>
      </w:ins>
      <w:ins w:id="122" w:author="Robert4" w:date="2021-05-10T10:58:00Z">
        <w:r w:rsidR="00D874D7">
          <w:t xml:space="preserve"> does not have an MPS subscription</w:t>
        </w:r>
      </w:ins>
      <w:ins w:id="123" w:author="Robert4" w:date="2021-05-10T10:59:00Z">
        <w:r w:rsidR="00D874D7">
          <w:t xml:space="preserve"> associated with the request</w:t>
        </w:r>
      </w:ins>
      <w:ins w:id="124" w:author="Robert4" w:date="2021-05-10T10:58:00Z">
        <w:r w:rsidR="00D874D7">
          <w:t>.</w:t>
        </w:r>
      </w:ins>
      <w:ins w:id="125" w:author="Robert4" w:date="2021-05-07T15:40:00Z">
        <w:r w:rsidR="001E3151">
          <w:t xml:space="preserve"> </w:t>
        </w:r>
      </w:ins>
    </w:p>
    <w:p w14:paraId="673ED6B5" w14:textId="000D0FE5" w:rsidR="006510B2" w:rsidRDefault="006510B2" w:rsidP="00452B3A">
      <w:pPr>
        <w:pStyle w:val="B1"/>
        <w:tabs>
          <w:tab w:val="left" w:pos="0"/>
        </w:tabs>
        <w:ind w:left="0" w:firstLine="0"/>
      </w:pPr>
      <w:ins w:id="126" w:author="Robert4" w:date="2021-05-07T15:48:00Z">
        <w:r>
          <w:t>After successful</w:t>
        </w:r>
      </w:ins>
      <w:ins w:id="127" w:author="Robert4" w:date="2021-05-07T15:47:00Z">
        <w:r>
          <w:t xml:space="preserve"> authorization</w:t>
        </w:r>
      </w:ins>
      <w:ins w:id="128" w:author="Robert4" w:date="2021-05-07T15:48:00Z">
        <w:r>
          <w:t xml:space="preserve"> by either AF or PCF</w:t>
        </w:r>
      </w:ins>
      <w:ins w:id="129" w:author="Robert4" w:date="2021-05-07T15:51:00Z">
        <w:r>
          <w:t xml:space="preserve"> as described above</w:t>
        </w:r>
      </w:ins>
      <w:ins w:id="130" w:author="Robert4" w:date="2021-05-07T15:47:00Z">
        <w:r>
          <w:t xml:space="preserve">, </w:t>
        </w:r>
      </w:ins>
      <w:del w:id="131" w:author="Robert4" w:date="2021-05-07T15:47:00Z">
        <w:r w:rsidDel="006510B2">
          <w:delText xml:space="preserve">The </w:delText>
        </w:r>
      </w:del>
      <w:ins w:id="132" w:author="Robert4" w:date="2021-05-07T15:47:00Z">
        <w:r>
          <w:t xml:space="preserve">the </w:t>
        </w:r>
      </w:ins>
      <w:r>
        <w:t xml:space="preserve">PCF </w:t>
      </w:r>
      <w:proofErr w:type="gramStart"/>
      <w:r>
        <w:t>shall, at the invocation/revocation of MPS for Data Transport Service</w:t>
      </w:r>
      <w:ins w:id="133" w:author="Robert4" w:date="2021-05-10T09:01:00Z">
        <w:r w:rsidR="00E553E7">
          <w:t>,</w:t>
        </w:r>
      </w:ins>
      <w:r>
        <w:t xml:space="preserve"> perform</w:t>
      </w:r>
      <w:proofErr w:type="gramEnd"/>
      <w:r>
        <w:t xml:space="preserve"> the same steps </w:t>
      </w:r>
      <w:ins w:id="134" w:author="Robert4" w:date="2021-05-07T15:48:00Z">
        <w:r>
          <w:t xml:space="preserve">for QoS modifications </w:t>
        </w:r>
      </w:ins>
      <w:r>
        <w:t>as described above for the activation/deactivation of the Priority PDU connectivity service.</w:t>
      </w:r>
    </w:p>
    <w:p w14:paraId="27E492A2" w14:textId="77777777" w:rsidR="000A3374" w:rsidRDefault="000A3374" w:rsidP="000A3374">
      <w:pPr>
        <w:pStyle w:val="NO"/>
      </w:pPr>
      <w:r>
        <w:t>NOTE 3:</w:t>
      </w:r>
      <w:r>
        <w:tab/>
        <w:t xml:space="preserve">To keep the PCC rules bound to the QoS Flow associated with the default QoS Rule, the PCF can </w:t>
      </w:r>
      <w:proofErr w:type="gramStart"/>
      <w:r>
        <w:t>either modify</w:t>
      </w:r>
      <w:proofErr w:type="gramEnd"/>
      <w:r>
        <w:t xml:space="preserve"> the ARP/QCI of these PCC rules accordingly or set the PCC rule attribute Bind to QoS Flow associated with the default QoS rule.</w:t>
      </w:r>
    </w:p>
    <w:p w14:paraId="06DA12B8" w14:textId="77777777" w:rsidR="000A3374" w:rsidRDefault="000A3374" w:rsidP="000A3374">
      <w:r>
        <w:t xml:space="preserve">The PCF shall inform the AF that it successfully acted upon the MPS for Data Transport Service invocation/revocation request. If the PDU Session </w:t>
      </w:r>
      <w:proofErr w:type="gramStart"/>
      <w:r>
        <w:t>is deactivated</w:t>
      </w:r>
      <w:proofErr w:type="gramEnd"/>
      <w:r>
        <w:t xml:space="preserve"> for other reasons that an AF request, the PCF shall notify the AF by deleting the N5 session context.</w:t>
      </w:r>
    </w:p>
    <w:p w14:paraId="770CC35B" w14:textId="77777777" w:rsidR="000A3374" w:rsidRDefault="000A3374" w:rsidP="000A3374">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7F2726BD" w14:textId="77777777" w:rsidR="00F80E96" w:rsidRDefault="00F80E96" w:rsidP="00F80E96">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D2718" w16cex:dateUtc="2021-05-05T21:15:00Z"/>
  <w16cex:commentExtensible w16cex:durableId="243D26D8" w16cex:dateUtc="2021-05-05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48405" w16cid:durableId="243D2718"/>
  <w16cid:commentId w16cid:paraId="589AAE2D" w16cid:durableId="243D26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D1F2F" w14:textId="77777777" w:rsidR="001A73A9" w:rsidRDefault="001A73A9">
      <w:r>
        <w:separator/>
      </w:r>
    </w:p>
  </w:endnote>
  <w:endnote w:type="continuationSeparator" w:id="0">
    <w:p w14:paraId="198D8D2A" w14:textId="77777777" w:rsidR="001A73A9" w:rsidRDefault="001A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ADD34" w14:textId="77777777" w:rsidR="001A73A9" w:rsidRDefault="001A73A9">
      <w:r>
        <w:separator/>
      </w:r>
    </w:p>
  </w:footnote>
  <w:footnote w:type="continuationSeparator" w:id="0">
    <w:p w14:paraId="2288D7C7" w14:textId="77777777" w:rsidR="001A73A9" w:rsidRDefault="001A7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78D4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5">
    <w15:presenceInfo w15:providerId="None" w15:userId="Robert5"/>
  </w15:person>
  <w15:person w15:author="Joul, Chris 4">
    <w15:presenceInfo w15:providerId="None" w15:userId="Joul, Chris 4"/>
  </w15:person>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0446"/>
    <w:rsid w:val="00013CEE"/>
    <w:rsid w:val="0001790E"/>
    <w:rsid w:val="000215E6"/>
    <w:rsid w:val="00022E4A"/>
    <w:rsid w:val="00024444"/>
    <w:rsid w:val="000257B5"/>
    <w:rsid w:val="000259B0"/>
    <w:rsid w:val="000338FF"/>
    <w:rsid w:val="00042914"/>
    <w:rsid w:val="00042C7E"/>
    <w:rsid w:val="00044998"/>
    <w:rsid w:val="000523B7"/>
    <w:rsid w:val="0005720A"/>
    <w:rsid w:val="000675D9"/>
    <w:rsid w:val="0007675F"/>
    <w:rsid w:val="00077D8E"/>
    <w:rsid w:val="00080EE7"/>
    <w:rsid w:val="000976E2"/>
    <w:rsid w:val="000A3374"/>
    <w:rsid w:val="000A36E1"/>
    <w:rsid w:val="000A6394"/>
    <w:rsid w:val="000B2E26"/>
    <w:rsid w:val="000B67D8"/>
    <w:rsid w:val="000B7FED"/>
    <w:rsid w:val="000C038A"/>
    <w:rsid w:val="000C6598"/>
    <w:rsid w:val="000C7E6F"/>
    <w:rsid w:val="000E007D"/>
    <w:rsid w:val="000E0924"/>
    <w:rsid w:val="000E4F2A"/>
    <w:rsid w:val="000F64A4"/>
    <w:rsid w:val="00103377"/>
    <w:rsid w:val="001122DD"/>
    <w:rsid w:val="00113358"/>
    <w:rsid w:val="00121951"/>
    <w:rsid w:val="00127CC2"/>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36C9"/>
    <w:rsid w:val="00177BC7"/>
    <w:rsid w:val="001823D5"/>
    <w:rsid w:val="00182F0B"/>
    <w:rsid w:val="001873B0"/>
    <w:rsid w:val="00187A12"/>
    <w:rsid w:val="00192C46"/>
    <w:rsid w:val="00193EF4"/>
    <w:rsid w:val="001A0253"/>
    <w:rsid w:val="001A08B3"/>
    <w:rsid w:val="001A19E9"/>
    <w:rsid w:val="001A73A9"/>
    <w:rsid w:val="001A7B60"/>
    <w:rsid w:val="001B2DCA"/>
    <w:rsid w:val="001B4B7B"/>
    <w:rsid w:val="001B52F0"/>
    <w:rsid w:val="001B7A65"/>
    <w:rsid w:val="001C5942"/>
    <w:rsid w:val="001C7A9C"/>
    <w:rsid w:val="001E3151"/>
    <w:rsid w:val="001E332B"/>
    <w:rsid w:val="001E3F89"/>
    <w:rsid w:val="001E41F3"/>
    <w:rsid w:val="001F0958"/>
    <w:rsid w:val="001F5D8D"/>
    <w:rsid w:val="001F67A1"/>
    <w:rsid w:val="0020226B"/>
    <w:rsid w:val="002033D1"/>
    <w:rsid w:val="00204992"/>
    <w:rsid w:val="00216482"/>
    <w:rsid w:val="00220B39"/>
    <w:rsid w:val="002247C6"/>
    <w:rsid w:val="00225D80"/>
    <w:rsid w:val="00235030"/>
    <w:rsid w:val="00240631"/>
    <w:rsid w:val="002465E7"/>
    <w:rsid w:val="00253FF8"/>
    <w:rsid w:val="00255EF5"/>
    <w:rsid w:val="00256593"/>
    <w:rsid w:val="00256C3A"/>
    <w:rsid w:val="0026004D"/>
    <w:rsid w:val="002640DD"/>
    <w:rsid w:val="00272B89"/>
    <w:rsid w:val="00275D12"/>
    <w:rsid w:val="00282EB4"/>
    <w:rsid w:val="00284FEB"/>
    <w:rsid w:val="00285052"/>
    <w:rsid w:val="002860C4"/>
    <w:rsid w:val="002865F0"/>
    <w:rsid w:val="00292BA5"/>
    <w:rsid w:val="00293CAC"/>
    <w:rsid w:val="00294341"/>
    <w:rsid w:val="00294501"/>
    <w:rsid w:val="002A0346"/>
    <w:rsid w:val="002B271A"/>
    <w:rsid w:val="002B2A03"/>
    <w:rsid w:val="002B37BF"/>
    <w:rsid w:val="002B5741"/>
    <w:rsid w:val="002C794E"/>
    <w:rsid w:val="002C7D26"/>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7309"/>
    <w:rsid w:val="003B1812"/>
    <w:rsid w:val="003C4001"/>
    <w:rsid w:val="003C584A"/>
    <w:rsid w:val="003D275F"/>
    <w:rsid w:val="003D6BD2"/>
    <w:rsid w:val="003E1A36"/>
    <w:rsid w:val="003F11D8"/>
    <w:rsid w:val="003F14A0"/>
    <w:rsid w:val="003F6F1B"/>
    <w:rsid w:val="004030DD"/>
    <w:rsid w:val="00403C3E"/>
    <w:rsid w:val="00410371"/>
    <w:rsid w:val="00411CFB"/>
    <w:rsid w:val="00416414"/>
    <w:rsid w:val="004222FB"/>
    <w:rsid w:val="004242F1"/>
    <w:rsid w:val="00427445"/>
    <w:rsid w:val="00430C17"/>
    <w:rsid w:val="0044359F"/>
    <w:rsid w:val="004479C4"/>
    <w:rsid w:val="00447E1A"/>
    <w:rsid w:val="00452B3A"/>
    <w:rsid w:val="00463866"/>
    <w:rsid w:val="00463D24"/>
    <w:rsid w:val="004660B5"/>
    <w:rsid w:val="00473FD2"/>
    <w:rsid w:val="0047538E"/>
    <w:rsid w:val="0047607C"/>
    <w:rsid w:val="004873CF"/>
    <w:rsid w:val="00493019"/>
    <w:rsid w:val="00494E6F"/>
    <w:rsid w:val="004B5127"/>
    <w:rsid w:val="004B5D5B"/>
    <w:rsid w:val="004B75B7"/>
    <w:rsid w:val="004B7796"/>
    <w:rsid w:val="004C4AAA"/>
    <w:rsid w:val="004D14AA"/>
    <w:rsid w:val="004D4D0F"/>
    <w:rsid w:val="004E76D8"/>
    <w:rsid w:val="004F5E6A"/>
    <w:rsid w:val="004F61BE"/>
    <w:rsid w:val="005007E8"/>
    <w:rsid w:val="00504E92"/>
    <w:rsid w:val="0051580D"/>
    <w:rsid w:val="00517ADA"/>
    <w:rsid w:val="005217A4"/>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4310"/>
    <w:rsid w:val="005B6793"/>
    <w:rsid w:val="005C138A"/>
    <w:rsid w:val="005C4856"/>
    <w:rsid w:val="005D0551"/>
    <w:rsid w:val="005D70CE"/>
    <w:rsid w:val="005D782C"/>
    <w:rsid w:val="005E13EC"/>
    <w:rsid w:val="005E2C44"/>
    <w:rsid w:val="005E7EF9"/>
    <w:rsid w:val="005F27E3"/>
    <w:rsid w:val="005F4530"/>
    <w:rsid w:val="005F49D9"/>
    <w:rsid w:val="00601124"/>
    <w:rsid w:val="00607DC5"/>
    <w:rsid w:val="00614AF3"/>
    <w:rsid w:val="0061546D"/>
    <w:rsid w:val="006201F8"/>
    <w:rsid w:val="00621188"/>
    <w:rsid w:val="0062487A"/>
    <w:rsid w:val="006257ED"/>
    <w:rsid w:val="00627FB4"/>
    <w:rsid w:val="00634B40"/>
    <w:rsid w:val="006510B2"/>
    <w:rsid w:val="006607DC"/>
    <w:rsid w:val="006673A2"/>
    <w:rsid w:val="00695808"/>
    <w:rsid w:val="0069692E"/>
    <w:rsid w:val="00697D88"/>
    <w:rsid w:val="006A12E5"/>
    <w:rsid w:val="006B46FB"/>
    <w:rsid w:val="006C000F"/>
    <w:rsid w:val="006C3861"/>
    <w:rsid w:val="006D1E6C"/>
    <w:rsid w:val="006D2CCE"/>
    <w:rsid w:val="006D4BEF"/>
    <w:rsid w:val="006E21FB"/>
    <w:rsid w:val="006E26D4"/>
    <w:rsid w:val="006E2BDF"/>
    <w:rsid w:val="006E7E68"/>
    <w:rsid w:val="006F5B20"/>
    <w:rsid w:val="00703EE3"/>
    <w:rsid w:val="007075E4"/>
    <w:rsid w:val="007131CA"/>
    <w:rsid w:val="00713EAE"/>
    <w:rsid w:val="00743E6A"/>
    <w:rsid w:val="0074529D"/>
    <w:rsid w:val="007473B0"/>
    <w:rsid w:val="007516EF"/>
    <w:rsid w:val="007546C7"/>
    <w:rsid w:val="007600EF"/>
    <w:rsid w:val="00763FC7"/>
    <w:rsid w:val="0076432E"/>
    <w:rsid w:val="00775798"/>
    <w:rsid w:val="00783913"/>
    <w:rsid w:val="007867A1"/>
    <w:rsid w:val="00792342"/>
    <w:rsid w:val="007977A8"/>
    <w:rsid w:val="007A3790"/>
    <w:rsid w:val="007B512A"/>
    <w:rsid w:val="007C2097"/>
    <w:rsid w:val="007D07A6"/>
    <w:rsid w:val="007D4A08"/>
    <w:rsid w:val="007D4DAD"/>
    <w:rsid w:val="007D591E"/>
    <w:rsid w:val="007D6A07"/>
    <w:rsid w:val="007E0C9D"/>
    <w:rsid w:val="007E2A72"/>
    <w:rsid w:val="007E3EAB"/>
    <w:rsid w:val="007F1743"/>
    <w:rsid w:val="007F7259"/>
    <w:rsid w:val="008009EC"/>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74E97"/>
    <w:rsid w:val="00881573"/>
    <w:rsid w:val="00881836"/>
    <w:rsid w:val="00884230"/>
    <w:rsid w:val="008863B9"/>
    <w:rsid w:val="0088733C"/>
    <w:rsid w:val="00893E80"/>
    <w:rsid w:val="008961D7"/>
    <w:rsid w:val="00896354"/>
    <w:rsid w:val="008A025B"/>
    <w:rsid w:val="008A34CA"/>
    <w:rsid w:val="008A45A6"/>
    <w:rsid w:val="008B2819"/>
    <w:rsid w:val="008C60F9"/>
    <w:rsid w:val="008D0E62"/>
    <w:rsid w:val="008E5E79"/>
    <w:rsid w:val="008F4EF7"/>
    <w:rsid w:val="008F686C"/>
    <w:rsid w:val="008F6D80"/>
    <w:rsid w:val="008F79EA"/>
    <w:rsid w:val="00910558"/>
    <w:rsid w:val="009136B4"/>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631B5"/>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229B"/>
    <w:rsid w:val="00A04FBC"/>
    <w:rsid w:val="00A05E81"/>
    <w:rsid w:val="00A06B92"/>
    <w:rsid w:val="00A07C66"/>
    <w:rsid w:val="00A11071"/>
    <w:rsid w:val="00A12E2E"/>
    <w:rsid w:val="00A246B6"/>
    <w:rsid w:val="00A317FD"/>
    <w:rsid w:val="00A33797"/>
    <w:rsid w:val="00A33D44"/>
    <w:rsid w:val="00A41193"/>
    <w:rsid w:val="00A412BB"/>
    <w:rsid w:val="00A47E70"/>
    <w:rsid w:val="00A50CF0"/>
    <w:rsid w:val="00A67E03"/>
    <w:rsid w:val="00A7671C"/>
    <w:rsid w:val="00A76DB1"/>
    <w:rsid w:val="00A92F1A"/>
    <w:rsid w:val="00A93DE9"/>
    <w:rsid w:val="00A947D8"/>
    <w:rsid w:val="00AA1AFD"/>
    <w:rsid w:val="00AA1CB7"/>
    <w:rsid w:val="00AA2CBC"/>
    <w:rsid w:val="00AA366D"/>
    <w:rsid w:val="00AB101B"/>
    <w:rsid w:val="00AC0C86"/>
    <w:rsid w:val="00AC5820"/>
    <w:rsid w:val="00AC591F"/>
    <w:rsid w:val="00AD1CD8"/>
    <w:rsid w:val="00AD21C8"/>
    <w:rsid w:val="00AD364E"/>
    <w:rsid w:val="00AE5741"/>
    <w:rsid w:val="00B10533"/>
    <w:rsid w:val="00B1343C"/>
    <w:rsid w:val="00B15245"/>
    <w:rsid w:val="00B2232D"/>
    <w:rsid w:val="00B2354B"/>
    <w:rsid w:val="00B2379F"/>
    <w:rsid w:val="00B258BB"/>
    <w:rsid w:val="00B26486"/>
    <w:rsid w:val="00B3209C"/>
    <w:rsid w:val="00B37ECF"/>
    <w:rsid w:val="00B43D7D"/>
    <w:rsid w:val="00B471C9"/>
    <w:rsid w:val="00B51AAC"/>
    <w:rsid w:val="00B53A5A"/>
    <w:rsid w:val="00B53B14"/>
    <w:rsid w:val="00B53F7F"/>
    <w:rsid w:val="00B54605"/>
    <w:rsid w:val="00B64C5E"/>
    <w:rsid w:val="00B67B97"/>
    <w:rsid w:val="00B729A2"/>
    <w:rsid w:val="00B76DAF"/>
    <w:rsid w:val="00B968C8"/>
    <w:rsid w:val="00BA3EC5"/>
    <w:rsid w:val="00BA4FED"/>
    <w:rsid w:val="00BA51D9"/>
    <w:rsid w:val="00BB1D62"/>
    <w:rsid w:val="00BB3727"/>
    <w:rsid w:val="00BB5DFC"/>
    <w:rsid w:val="00BC4E13"/>
    <w:rsid w:val="00BD1884"/>
    <w:rsid w:val="00BD279D"/>
    <w:rsid w:val="00BD557D"/>
    <w:rsid w:val="00BD6BB8"/>
    <w:rsid w:val="00BF374A"/>
    <w:rsid w:val="00C00443"/>
    <w:rsid w:val="00C066EC"/>
    <w:rsid w:val="00C1370D"/>
    <w:rsid w:val="00C15371"/>
    <w:rsid w:val="00C269BC"/>
    <w:rsid w:val="00C26C2D"/>
    <w:rsid w:val="00C32945"/>
    <w:rsid w:val="00C3404F"/>
    <w:rsid w:val="00C35AFE"/>
    <w:rsid w:val="00C41DD9"/>
    <w:rsid w:val="00C430A0"/>
    <w:rsid w:val="00C459EA"/>
    <w:rsid w:val="00C60FBB"/>
    <w:rsid w:val="00C6343D"/>
    <w:rsid w:val="00C645B4"/>
    <w:rsid w:val="00C6687B"/>
    <w:rsid w:val="00C66BA2"/>
    <w:rsid w:val="00C74CC5"/>
    <w:rsid w:val="00C82FF8"/>
    <w:rsid w:val="00C94460"/>
    <w:rsid w:val="00C95985"/>
    <w:rsid w:val="00CA081D"/>
    <w:rsid w:val="00CA2FD1"/>
    <w:rsid w:val="00CA57A7"/>
    <w:rsid w:val="00CB0040"/>
    <w:rsid w:val="00CB30FA"/>
    <w:rsid w:val="00CB5A6E"/>
    <w:rsid w:val="00CC5026"/>
    <w:rsid w:val="00CC68D0"/>
    <w:rsid w:val="00CC78E4"/>
    <w:rsid w:val="00CD2B1D"/>
    <w:rsid w:val="00CD2E2C"/>
    <w:rsid w:val="00CE0455"/>
    <w:rsid w:val="00CF49D1"/>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5413B"/>
    <w:rsid w:val="00D60EA2"/>
    <w:rsid w:val="00D656C5"/>
    <w:rsid w:val="00D66520"/>
    <w:rsid w:val="00D7124F"/>
    <w:rsid w:val="00D77F71"/>
    <w:rsid w:val="00D80BA6"/>
    <w:rsid w:val="00D8365C"/>
    <w:rsid w:val="00D86CD4"/>
    <w:rsid w:val="00D874D7"/>
    <w:rsid w:val="00D96B8D"/>
    <w:rsid w:val="00D97663"/>
    <w:rsid w:val="00DB6194"/>
    <w:rsid w:val="00DC220A"/>
    <w:rsid w:val="00DC7C83"/>
    <w:rsid w:val="00DD3D8D"/>
    <w:rsid w:val="00DE34CF"/>
    <w:rsid w:val="00DE546D"/>
    <w:rsid w:val="00DF3573"/>
    <w:rsid w:val="00DF7DDC"/>
    <w:rsid w:val="00E01D88"/>
    <w:rsid w:val="00E05EE6"/>
    <w:rsid w:val="00E0731D"/>
    <w:rsid w:val="00E13F3D"/>
    <w:rsid w:val="00E17BCC"/>
    <w:rsid w:val="00E17C6C"/>
    <w:rsid w:val="00E2542A"/>
    <w:rsid w:val="00E334BE"/>
    <w:rsid w:val="00E34898"/>
    <w:rsid w:val="00E437A9"/>
    <w:rsid w:val="00E54CF2"/>
    <w:rsid w:val="00E553E7"/>
    <w:rsid w:val="00E74C29"/>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40EE7"/>
    <w:rsid w:val="00F43B32"/>
    <w:rsid w:val="00F60A65"/>
    <w:rsid w:val="00F64764"/>
    <w:rsid w:val="00F71A58"/>
    <w:rsid w:val="00F77AB3"/>
    <w:rsid w:val="00F80BAE"/>
    <w:rsid w:val="00F80E96"/>
    <w:rsid w:val="00F87BE0"/>
    <w:rsid w:val="00F94EB7"/>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F80E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717167554">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487886-6331-47EC-B101-195FDA9A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Robert5</cp:lastModifiedBy>
  <cp:revision>2</cp:revision>
  <cp:lastPrinted>1900-01-01T08:00:00Z</cp:lastPrinted>
  <dcterms:created xsi:type="dcterms:W3CDTF">2021-05-24T15:05:00Z</dcterms:created>
  <dcterms:modified xsi:type="dcterms:W3CDTF">2021-05-24T15:05:00Z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